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9E88" w14:textId="21D8C79D" w:rsidR="007707FF" w:rsidRDefault="00000000">
      <w:pPr>
        <w:spacing w:before="240" w:after="24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RESOLUCIÓN </w:t>
      </w:r>
      <w:proofErr w:type="spellStart"/>
      <w:r>
        <w:rPr>
          <w:b/>
          <w:u w:val="single"/>
        </w:rPr>
        <w:t>Nº</w:t>
      </w:r>
      <w:proofErr w:type="spellEnd"/>
      <w:r>
        <w:rPr>
          <w:b/>
          <w:u w:val="single"/>
        </w:rPr>
        <w:t xml:space="preserve"> </w:t>
      </w:r>
      <w:r w:rsidR="000B2712">
        <w:rPr>
          <w:b/>
          <w:u w:val="single"/>
        </w:rPr>
        <w:t>79/</w:t>
      </w:r>
      <w:r>
        <w:rPr>
          <w:b/>
          <w:u w:val="single"/>
        </w:rPr>
        <w:t>2025</w:t>
      </w:r>
    </w:p>
    <w:p w14:paraId="240F7DCE" w14:textId="77777777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>Aumento de Insumos y Servicios</w:t>
      </w:r>
    </w:p>
    <w:p w14:paraId="015A1CBC" w14:textId="6B0ED521" w:rsidR="007707FF" w:rsidRDefault="00000000">
      <w:pPr>
        <w:spacing w:before="240" w:after="240" w:line="276" w:lineRule="auto"/>
        <w:jc w:val="both"/>
      </w:pPr>
      <w:r>
        <w:t xml:space="preserve">VISTO, la necesidad de actualizar los honorarios mínimos, de acuerdo a la planificación presupuestaria 2025, tanto para el Colegio Notarial como para el mantenimiento del servicio de la Obra Social y siendo la última actualización de los mismos el día </w:t>
      </w:r>
      <w:r w:rsidR="00D873FC">
        <w:rPr>
          <w:b/>
        </w:rPr>
        <w:t>17</w:t>
      </w:r>
      <w:r>
        <w:rPr>
          <w:b/>
        </w:rPr>
        <w:t xml:space="preserve"> de </w:t>
      </w:r>
      <w:r w:rsidR="00D873FC">
        <w:rPr>
          <w:b/>
        </w:rPr>
        <w:t>marzo de 2025</w:t>
      </w:r>
      <w:r>
        <w:rPr>
          <w:b/>
        </w:rPr>
        <w:t xml:space="preserve"> </w:t>
      </w:r>
      <w:r>
        <w:t xml:space="preserve">y, </w:t>
      </w:r>
    </w:p>
    <w:p w14:paraId="790D1270" w14:textId="77777777" w:rsidR="007707FF" w:rsidRDefault="00000000">
      <w:pPr>
        <w:spacing w:before="240" w:after="240" w:line="276" w:lineRule="auto"/>
        <w:jc w:val="both"/>
      </w:pPr>
      <w:r>
        <w:t>CONSIDERANDO:</w:t>
      </w:r>
    </w:p>
    <w:p w14:paraId="05895119" w14:textId="77777777" w:rsidR="007707FF" w:rsidRDefault="00000000">
      <w:pPr>
        <w:spacing w:before="240" w:after="240" w:line="276" w:lineRule="auto"/>
        <w:jc w:val="both"/>
      </w:pPr>
      <w:r>
        <w:t>Que es función del Consejo Superior conforme el Art. 96 inc. 18 de la Ley 3058 “Recaudar y percibir los derechos que correspondan al Colegio” y a fin de mantener actualizados a moneda constante los precios de venta de los insumos cuya provisión corresponde al Colegio Notarial:</w:t>
      </w:r>
    </w:p>
    <w:p w14:paraId="7FF8D537" w14:textId="77777777" w:rsidR="007707FF" w:rsidRDefault="00000000">
      <w:pPr>
        <w:spacing w:before="240" w:after="240" w:line="276" w:lineRule="auto"/>
        <w:jc w:val="center"/>
      </w:pPr>
      <w:r>
        <w:t>EL CONSEJO SUPERIOR DEL COLEGIO NOTARIAL DE MENDOZA</w:t>
      </w:r>
    </w:p>
    <w:p w14:paraId="08189479" w14:textId="77777777" w:rsidR="007707FF" w:rsidRDefault="00000000">
      <w:pPr>
        <w:spacing w:before="240" w:after="240" w:line="276" w:lineRule="auto"/>
        <w:jc w:val="center"/>
      </w:pPr>
      <w:r>
        <w:t xml:space="preserve"> RESUELVE:</w:t>
      </w:r>
    </w:p>
    <w:p w14:paraId="746B1569" w14:textId="742DE7F6" w:rsidR="007707FF" w:rsidRDefault="00000000" w:rsidP="00525B40">
      <w:pPr>
        <w:spacing w:before="240" w:after="240" w:line="276" w:lineRule="auto"/>
        <w:jc w:val="both"/>
      </w:pPr>
      <w:r>
        <w:t xml:space="preserve"> </w:t>
      </w:r>
      <w:r>
        <w:rPr>
          <w:u w:val="single"/>
        </w:rPr>
        <w:t>Art. 1º)</w:t>
      </w:r>
      <w:r>
        <w:t xml:space="preserve"> Fijase a partir del </w:t>
      </w:r>
      <w:r w:rsidR="00D873FC">
        <w:rPr>
          <w:b/>
        </w:rPr>
        <w:t xml:space="preserve">15 de </w:t>
      </w:r>
      <w:proofErr w:type="gramStart"/>
      <w:r w:rsidR="00D873FC">
        <w:rPr>
          <w:b/>
        </w:rPr>
        <w:t xml:space="preserve">julio </w:t>
      </w:r>
      <w:r>
        <w:rPr>
          <w:b/>
        </w:rPr>
        <w:t xml:space="preserve"> de</w:t>
      </w:r>
      <w:proofErr w:type="gramEnd"/>
      <w:r>
        <w:rPr>
          <w:b/>
        </w:rPr>
        <w:t xml:space="preserve"> 2025 </w:t>
      </w:r>
      <w:r>
        <w:t>los siguientes valores para la venta de insumos y servicios que presta el Colegio Notarial:</w:t>
      </w:r>
    </w:p>
    <w:p w14:paraId="4B214286" w14:textId="37D324DB" w:rsidR="007707FF" w:rsidRDefault="00000000">
      <w:pPr>
        <w:spacing w:before="240" w:after="240"/>
        <w:jc w:val="both"/>
        <w:rPr>
          <w:b/>
        </w:rPr>
      </w:pPr>
      <w:r>
        <w:rPr>
          <w:b/>
        </w:rPr>
        <w:t xml:space="preserve">Protocolo $ </w:t>
      </w:r>
      <w:r w:rsidR="00D873FC">
        <w:rPr>
          <w:b/>
        </w:rPr>
        <w:t>5</w:t>
      </w:r>
      <w:r w:rsidR="000B2712">
        <w:rPr>
          <w:b/>
        </w:rPr>
        <w:t>5</w:t>
      </w:r>
      <w:r w:rsidR="00D873FC">
        <w:rPr>
          <w:b/>
        </w:rPr>
        <w:t>.000</w:t>
      </w:r>
      <w:r>
        <w:rPr>
          <w:b/>
        </w:rPr>
        <w:t>.-</w:t>
      </w:r>
    </w:p>
    <w:p w14:paraId="5601DF60" w14:textId="7C406E44" w:rsidR="007707FF" w:rsidRDefault="00000000">
      <w:pPr>
        <w:spacing w:before="240" w:after="240"/>
        <w:jc w:val="both"/>
        <w:rPr>
          <w:b/>
        </w:rPr>
      </w:pPr>
      <w:r>
        <w:rPr>
          <w:b/>
        </w:rPr>
        <w:t xml:space="preserve">Fojas $ </w:t>
      </w:r>
      <w:r w:rsidR="000B2712">
        <w:rPr>
          <w:b/>
        </w:rPr>
        <w:t>2</w:t>
      </w:r>
      <w:r>
        <w:rPr>
          <w:b/>
        </w:rPr>
        <w:t>.</w:t>
      </w:r>
      <w:r w:rsidR="000B2712">
        <w:rPr>
          <w:b/>
        </w:rPr>
        <w:t>0</w:t>
      </w:r>
      <w:r>
        <w:rPr>
          <w:b/>
        </w:rPr>
        <w:t>00.-</w:t>
      </w:r>
    </w:p>
    <w:p w14:paraId="20E357C5" w14:textId="54B8687B" w:rsidR="007707FF" w:rsidRDefault="00000000">
      <w:pPr>
        <w:spacing w:before="240" w:after="240"/>
        <w:jc w:val="both"/>
        <w:rPr>
          <w:b/>
        </w:rPr>
      </w:pPr>
      <w:r>
        <w:rPr>
          <w:b/>
        </w:rPr>
        <w:t xml:space="preserve">Estampillas $ </w:t>
      </w:r>
      <w:r w:rsidR="00D873FC">
        <w:rPr>
          <w:b/>
        </w:rPr>
        <w:t>1.000</w:t>
      </w:r>
      <w:r>
        <w:rPr>
          <w:b/>
        </w:rPr>
        <w:t>.-</w:t>
      </w:r>
    </w:p>
    <w:p w14:paraId="4CAAD7A3" w14:textId="753F7D66" w:rsidR="007707FF" w:rsidRDefault="00000000">
      <w:pPr>
        <w:spacing w:before="240" w:after="240"/>
        <w:jc w:val="both"/>
        <w:rPr>
          <w:b/>
        </w:rPr>
      </w:pPr>
      <w:r>
        <w:rPr>
          <w:b/>
        </w:rPr>
        <w:t xml:space="preserve">Concuerda $ </w:t>
      </w:r>
      <w:r w:rsidR="000B2712">
        <w:rPr>
          <w:b/>
        </w:rPr>
        <w:t>50</w:t>
      </w:r>
      <w:r>
        <w:rPr>
          <w:b/>
        </w:rPr>
        <w:t>.000.-</w:t>
      </w:r>
    </w:p>
    <w:p w14:paraId="511F7576" w14:textId="57C5A630" w:rsidR="007707FF" w:rsidRDefault="00000000">
      <w:pPr>
        <w:spacing w:before="240" w:after="240"/>
        <w:jc w:val="both"/>
        <w:rPr>
          <w:b/>
        </w:rPr>
      </w:pPr>
      <w:r>
        <w:rPr>
          <w:b/>
        </w:rPr>
        <w:t>Testimonio $ 2</w:t>
      </w:r>
      <w:r w:rsidR="000B2712">
        <w:rPr>
          <w:b/>
        </w:rPr>
        <w:t>5</w:t>
      </w:r>
      <w:r>
        <w:rPr>
          <w:b/>
        </w:rPr>
        <w:t>.000.-</w:t>
      </w:r>
    </w:p>
    <w:p w14:paraId="3EEA0343" w14:textId="123CB4A5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 xml:space="preserve">Libro de Requerimiento $ </w:t>
      </w:r>
      <w:r w:rsidR="00D873FC">
        <w:rPr>
          <w:b/>
        </w:rPr>
        <w:t>98</w:t>
      </w:r>
      <w:r>
        <w:rPr>
          <w:b/>
        </w:rPr>
        <w:t>.000.-</w:t>
      </w:r>
    </w:p>
    <w:p w14:paraId="328C018D" w14:textId="10A5724E" w:rsidR="007707FF" w:rsidRPr="00775888" w:rsidRDefault="00000000">
      <w:pPr>
        <w:spacing w:before="240" w:after="240" w:line="276" w:lineRule="auto"/>
        <w:jc w:val="both"/>
        <w:rPr>
          <w:b/>
          <w:lang w:val="pt-BR"/>
        </w:rPr>
      </w:pPr>
      <w:r w:rsidRPr="00775888">
        <w:rPr>
          <w:b/>
          <w:lang w:val="pt-BR"/>
        </w:rPr>
        <w:t>Matricula $ 1.</w:t>
      </w:r>
      <w:r w:rsidR="00D873FC" w:rsidRPr="00775888">
        <w:rPr>
          <w:b/>
          <w:lang w:val="pt-BR"/>
        </w:rPr>
        <w:t>150</w:t>
      </w:r>
      <w:r w:rsidRPr="00775888">
        <w:rPr>
          <w:b/>
          <w:lang w:val="pt-BR"/>
        </w:rPr>
        <w:t>.000.-</w:t>
      </w:r>
    </w:p>
    <w:p w14:paraId="40243A64" w14:textId="431DAF56" w:rsidR="007707FF" w:rsidRDefault="00000000">
      <w:pPr>
        <w:spacing w:before="240" w:after="240" w:line="276" w:lineRule="auto"/>
        <w:jc w:val="both"/>
        <w:rPr>
          <w:b/>
        </w:rPr>
      </w:pPr>
      <w:r w:rsidRPr="00775888">
        <w:rPr>
          <w:b/>
          <w:lang w:val="pt-BR"/>
        </w:rPr>
        <w:lastRenderedPageBreak/>
        <w:t xml:space="preserve">Informe Registro </w:t>
      </w:r>
      <w:proofErr w:type="spellStart"/>
      <w:r w:rsidRPr="00775888">
        <w:rPr>
          <w:b/>
          <w:lang w:val="pt-BR"/>
        </w:rPr>
        <w:t>Actos</w:t>
      </w:r>
      <w:proofErr w:type="spellEnd"/>
      <w:r w:rsidRPr="00775888">
        <w:rPr>
          <w:b/>
          <w:lang w:val="pt-BR"/>
        </w:rPr>
        <w:t xml:space="preserve"> de Última </w:t>
      </w:r>
      <w:proofErr w:type="spellStart"/>
      <w:r w:rsidRPr="00775888">
        <w:rPr>
          <w:b/>
          <w:lang w:val="pt-BR"/>
        </w:rPr>
        <w:t>voluntad</w:t>
      </w:r>
      <w:proofErr w:type="spellEnd"/>
      <w:r w:rsidRPr="00775888">
        <w:rPr>
          <w:b/>
          <w:lang w:val="pt-BR"/>
        </w:rPr>
        <w:t xml:space="preserve"> $ 1</w:t>
      </w:r>
      <w:r w:rsidR="00D873FC" w:rsidRPr="00775888">
        <w:rPr>
          <w:b/>
          <w:lang w:val="pt-BR"/>
        </w:rPr>
        <w:t>7.500</w:t>
      </w:r>
      <w:r w:rsidRPr="00775888">
        <w:rPr>
          <w:b/>
          <w:lang w:val="pt-BR"/>
        </w:rPr>
        <w:t xml:space="preserve">.- </w:t>
      </w:r>
      <w:r>
        <w:rPr>
          <w:b/>
        </w:rPr>
        <w:t>(por causante)</w:t>
      </w:r>
    </w:p>
    <w:p w14:paraId="48E0E2B2" w14:textId="42704911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>Inscripción Testamento $ 4</w:t>
      </w:r>
      <w:r w:rsidR="00922F7B">
        <w:rPr>
          <w:b/>
        </w:rPr>
        <w:t>6</w:t>
      </w:r>
      <w:r>
        <w:rPr>
          <w:b/>
        </w:rPr>
        <w:t>.000.-</w:t>
      </w:r>
    </w:p>
    <w:p w14:paraId="7665B4BB" w14:textId="2246A08D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 xml:space="preserve">Inscripción de Testamento fuera de termino $ </w:t>
      </w:r>
      <w:r w:rsidR="00646B6E">
        <w:rPr>
          <w:b/>
        </w:rPr>
        <w:t>70</w:t>
      </w:r>
      <w:r>
        <w:rPr>
          <w:b/>
        </w:rPr>
        <w:t>.000.-</w:t>
      </w:r>
    </w:p>
    <w:p w14:paraId="36D3639E" w14:textId="1C61E0E0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>Guarda Testamento $ 4</w:t>
      </w:r>
      <w:r w:rsidR="00922F7B">
        <w:rPr>
          <w:b/>
        </w:rPr>
        <w:t>6</w:t>
      </w:r>
      <w:r>
        <w:rPr>
          <w:b/>
        </w:rPr>
        <w:t>.000.-</w:t>
      </w:r>
    </w:p>
    <w:p w14:paraId="66A17DA3" w14:textId="195CBA2E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>Revocatoria Testamento $ 4</w:t>
      </w:r>
      <w:r w:rsidR="00321171">
        <w:rPr>
          <w:b/>
        </w:rPr>
        <w:t>6</w:t>
      </w:r>
      <w:r>
        <w:rPr>
          <w:b/>
        </w:rPr>
        <w:t>.000.-</w:t>
      </w:r>
    </w:p>
    <w:p w14:paraId="5C5DBCDD" w14:textId="615999EE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>Actos de Autoprotección $ 4</w:t>
      </w:r>
      <w:r w:rsidR="00321171">
        <w:rPr>
          <w:b/>
        </w:rPr>
        <w:t>6</w:t>
      </w:r>
      <w:r>
        <w:rPr>
          <w:b/>
        </w:rPr>
        <w:t>.000.-</w:t>
      </w:r>
    </w:p>
    <w:p w14:paraId="132364A5" w14:textId="1B1FB978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 xml:space="preserve">Consulta Abogados $ </w:t>
      </w:r>
      <w:r w:rsidR="00056558">
        <w:rPr>
          <w:b/>
        </w:rPr>
        <w:t>41.500</w:t>
      </w:r>
      <w:r>
        <w:rPr>
          <w:b/>
        </w:rPr>
        <w:t>.-</w:t>
      </w:r>
    </w:p>
    <w:p w14:paraId="4FD8D92B" w14:textId="5AA27790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 xml:space="preserve">Consulta </w:t>
      </w:r>
      <w:proofErr w:type="spellStart"/>
      <w:r>
        <w:rPr>
          <w:b/>
        </w:rPr>
        <w:t>Renaper</w:t>
      </w:r>
      <w:proofErr w:type="spellEnd"/>
      <w:r>
        <w:rPr>
          <w:b/>
        </w:rPr>
        <w:t xml:space="preserve"> $ </w:t>
      </w:r>
      <w:r w:rsidR="00056558">
        <w:rPr>
          <w:b/>
        </w:rPr>
        <w:t>8</w:t>
      </w:r>
      <w:r>
        <w:rPr>
          <w:b/>
        </w:rPr>
        <w:t>0.-</w:t>
      </w:r>
    </w:p>
    <w:p w14:paraId="4D102E8C" w14:textId="15612FDE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>Renovación Tarjeta Insumos $ 1</w:t>
      </w:r>
      <w:r w:rsidR="00056558">
        <w:rPr>
          <w:b/>
        </w:rPr>
        <w:t>3.8</w:t>
      </w:r>
      <w:r>
        <w:rPr>
          <w:b/>
        </w:rPr>
        <w:t>00.-</w:t>
      </w:r>
    </w:p>
    <w:p w14:paraId="00D6883B" w14:textId="32810CC9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 xml:space="preserve">Renovación Tarjeta Playa Estacionamiento $ </w:t>
      </w:r>
      <w:r w:rsidR="00056558">
        <w:rPr>
          <w:b/>
        </w:rPr>
        <w:t>13.800.-</w:t>
      </w:r>
    </w:p>
    <w:p w14:paraId="4134EAF8" w14:textId="095F49E9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>Conformación Factura $ 1</w:t>
      </w:r>
      <w:r w:rsidR="00F34CC2">
        <w:rPr>
          <w:b/>
        </w:rPr>
        <w:t>5</w:t>
      </w:r>
      <w:r>
        <w:rPr>
          <w:b/>
        </w:rPr>
        <w:t>.000.-</w:t>
      </w:r>
    </w:p>
    <w:p w14:paraId="2626F407" w14:textId="37F6F991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>Legalización simple $ 2</w:t>
      </w:r>
      <w:r w:rsidR="00056558">
        <w:rPr>
          <w:b/>
        </w:rPr>
        <w:t>3</w:t>
      </w:r>
      <w:r>
        <w:rPr>
          <w:b/>
        </w:rPr>
        <w:t>.000.-</w:t>
      </w:r>
    </w:p>
    <w:p w14:paraId="3F6C7DDF" w14:textId="70F7387C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 xml:space="preserve">Legalización extraordinaria $ </w:t>
      </w:r>
      <w:r w:rsidR="00056558">
        <w:rPr>
          <w:b/>
        </w:rPr>
        <w:t>44</w:t>
      </w:r>
      <w:r>
        <w:rPr>
          <w:b/>
        </w:rPr>
        <w:t>.000.-</w:t>
      </w:r>
    </w:p>
    <w:p w14:paraId="402598DF" w14:textId="1DDB06A5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 xml:space="preserve">Legalización de autorizaciones $ </w:t>
      </w:r>
      <w:r w:rsidR="00056558">
        <w:rPr>
          <w:b/>
        </w:rPr>
        <w:t>20.</w:t>
      </w:r>
      <w:r w:rsidR="000B2712">
        <w:rPr>
          <w:b/>
        </w:rPr>
        <w:t>0</w:t>
      </w:r>
      <w:r w:rsidR="00056558">
        <w:rPr>
          <w:b/>
        </w:rPr>
        <w:t>00</w:t>
      </w:r>
      <w:r>
        <w:rPr>
          <w:b/>
        </w:rPr>
        <w:t>.-</w:t>
      </w:r>
    </w:p>
    <w:p w14:paraId="7D667A13" w14:textId="2274FAD0" w:rsidR="007707FF" w:rsidRDefault="00000000">
      <w:pPr>
        <w:spacing w:before="240" w:after="240" w:line="276" w:lineRule="auto"/>
        <w:jc w:val="both"/>
        <w:rPr>
          <w:b/>
        </w:rPr>
      </w:pPr>
      <w:r>
        <w:rPr>
          <w:b/>
        </w:rPr>
        <w:t xml:space="preserve">Legalización de autorización extraordinaria $ </w:t>
      </w:r>
      <w:r w:rsidR="00056558">
        <w:rPr>
          <w:b/>
        </w:rPr>
        <w:t>31</w:t>
      </w:r>
      <w:r>
        <w:rPr>
          <w:b/>
        </w:rPr>
        <w:t>.000.-</w:t>
      </w:r>
    </w:p>
    <w:p w14:paraId="5F662DA7" w14:textId="2B78B2C7" w:rsidR="007707FF" w:rsidRPr="0001184F" w:rsidRDefault="00000000">
      <w:pPr>
        <w:spacing w:before="240" w:after="240" w:line="276" w:lineRule="auto"/>
        <w:jc w:val="both"/>
        <w:rPr>
          <w:b/>
        </w:rPr>
      </w:pPr>
      <w:r w:rsidRPr="0001184F">
        <w:rPr>
          <w:b/>
        </w:rPr>
        <w:t xml:space="preserve">Fotocopias doble faz $ </w:t>
      </w:r>
      <w:r w:rsidR="00F711C7" w:rsidRPr="0001184F">
        <w:rPr>
          <w:b/>
        </w:rPr>
        <w:t>200</w:t>
      </w:r>
      <w:r w:rsidRPr="0001184F">
        <w:rPr>
          <w:b/>
        </w:rPr>
        <w:t>.-</w:t>
      </w:r>
    </w:p>
    <w:p w14:paraId="7AAD10BD" w14:textId="6AF8796B" w:rsidR="00705B2B" w:rsidRPr="0001184F" w:rsidRDefault="00705B2B">
      <w:pPr>
        <w:spacing w:before="240" w:after="240" w:line="276" w:lineRule="auto"/>
        <w:jc w:val="both"/>
        <w:rPr>
          <w:b/>
        </w:rPr>
      </w:pPr>
      <w:r w:rsidRPr="0001184F">
        <w:rPr>
          <w:b/>
        </w:rPr>
        <w:t>Insumo</w:t>
      </w:r>
      <w:r w:rsidR="00FD5702" w:rsidRPr="0001184F">
        <w:rPr>
          <w:b/>
        </w:rPr>
        <w:t xml:space="preserve"> Digital </w:t>
      </w:r>
      <w:proofErr w:type="spellStart"/>
      <w:r w:rsidRPr="0001184F">
        <w:rPr>
          <w:b/>
        </w:rPr>
        <w:t>Extraprotocolar</w:t>
      </w:r>
      <w:proofErr w:type="spellEnd"/>
      <w:r w:rsidRPr="0001184F">
        <w:rPr>
          <w:b/>
        </w:rPr>
        <w:t xml:space="preserve"> $ </w:t>
      </w:r>
      <w:r w:rsidR="000B2712" w:rsidRPr="0001184F">
        <w:rPr>
          <w:b/>
        </w:rPr>
        <w:t>2.000</w:t>
      </w:r>
      <w:r w:rsidRPr="0001184F">
        <w:rPr>
          <w:b/>
        </w:rPr>
        <w:t>.-</w:t>
      </w:r>
    </w:p>
    <w:p w14:paraId="0F3201FC" w14:textId="74E5E41E" w:rsidR="00705B2B" w:rsidRPr="0001184F" w:rsidRDefault="00705B2B">
      <w:pPr>
        <w:spacing w:before="240" w:after="240" w:line="276" w:lineRule="auto"/>
        <w:jc w:val="both"/>
        <w:rPr>
          <w:b/>
        </w:rPr>
      </w:pPr>
      <w:r w:rsidRPr="0001184F">
        <w:rPr>
          <w:b/>
        </w:rPr>
        <w:t xml:space="preserve">Insumo </w:t>
      </w:r>
      <w:r w:rsidR="00FD5702" w:rsidRPr="0001184F">
        <w:rPr>
          <w:b/>
        </w:rPr>
        <w:t xml:space="preserve">Digital </w:t>
      </w:r>
      <w:r w:rsidRPr="0001184F">
        <w:rPr>
          <w:b/>
        </w:rPr>
        <w:t>Protocolar $2.</w:t>
      </w:r>
      <w:r w:rsidR="000B2712" w:rsidRPr="0001184F">
        <w:rPr>
          <w:b/>
        </w:rPr>
        <w:t>5</w:t>
      </w:r>
      <w:r w:rsidRPr="0001184F">
        <w:rPr>
          <w:b/>
        </w:rPr>
        <w:t>00.-</w:t>
      </w:r>
    </w:p>
    <w:p w14:paraId="4A7A0086" w14:textId="77777777" w:rsidR="00775888" w:rsidRPr="0001184F" w:rsidRDefault="00775888" w:rsidP="00775888">
      <w:pPr>
        <w:spacing w:line="360" w:lineRule="auto"/>
        <w:ind w:right="476"/>
        <w:jc w:val="both"/>
        <w:rPr>
          <w:b/>
        </w:rPr>
      </w:pPr>
    </w:p>
    <w:p w14:paraId="2A47E55B" w14:textId="77777777" w:rsidR="000A0C05" w:rsidRPr="000A0C05" w:rsidRDefault="000A0C05" w:rsidP="000A0C05">
      <w:pPr>
        <w:spacing w:line="276" w:lineRule="auto"/>
        <w:jc w:val="both"/>
        <w:rPr>
          <w:b/>
        </w:rPr>
      </w:pPr>
      <w:r w:rsidRPr="000A0C05">
        <w:rPr>
          <w:b/>
        </w:rPr>
        <w:lastRenderedPageBreak/>
        <w:t>Apostilla:</w:t>
      </w:r>
    </w:p>
    <w:p w14:paraId="23369087" w14:textId="77777777" w:rsidR="000A0C05" w:rsidRPr="000A0C05" w:rsidRDefault="000A0C05" w:rsidP="000A0C05">
      <w:pPr>
        <w:spacing w:line="276" w:lineRule="auto"/>
        <w:jc w:val="both"/>
        <w:rPr>
          <w:b/>
        </w:rPr>
      </w:pPr>
      <w:r w:rsidRPr="000A0C05">
        <w:rPr>
          <w:b/>
        </w:rPr>
        <w:t>Común: $ 29.000.-</w:t>
      </w:r>
    </w:p>
    <w:p w14:paraId="7F5354EB" w14:textId="77777777" w:rsidR="000A0C05" w:rsidRPr="000A0C05" w:rsidRDefault="000A0C05" w:rsidP="000A0C05">
      <w:pPr>
        <w:spacing w:line="276" w:lineRule="auto"/>
        <w:jc w:val="both"/>
        <w:rPr>
          <w:b/>
        </w:rPr>
      </w:pPr>
      <w:r w:rsidRPr="000A0C05">
        <w:rPr>
          <w:b/>
        </w:rPr>
        <w:t>Urgente: $ 52.000.-</w:t>
      </w:r>
    </w:p>
    <w:p w14:paraId="3AEDBF52" w14:textId="77777777" w:rsidR="000A0C05" w:rsidRPr="000A0C05" w:rsidRDefault="000A0C05" w:rsidP="000A0C05">
      <w:pPr>
        <w:spacing w:line="276" w:lineRule="auto"/>
        <w:jc w:val="both"/>
        <w:rPr>
          <w:b/>
        </w:rPr>
      </w:pPr>
    </w:p>
    <w:p w14:paraId="4DD181AF" w14:textId="77777777" w:rsidR="000A0C05" w:rsidRPr="000A0C05" w:rsidRDefault="000A0C05" w:rsidP="000A0C05">
      <w:pPr>
        <w:spacing w:line="276" w:lineRule="auto"/>
        <w:jc w:val="both"/>
        <w:rPr>
          <w:b/>
        </w:rPr>
      </w:pPr>
      <w:r w:rsidRPr="000A0C05">
        <w:rPr>
          <w:b/>
        </w:rPr>
        <w:t xml:space="preserve">Legalizaciones Internacionales partidas de estado civil: </w:t>
      </w:r>
    </w:p>
    <w:p w14:paraId="7968E8B1" w14:textId="77777777" w:rsidR="000A0C05" w:rsidRPr="000A0C05" w:rsidRDefault="000A0C05" w:rsidP="000A0C05">
      <w:pPr>
        <w:spacing w:line="276" w:lineRule="auto"/>
        <w:jc w:val="both"/>
        <w:rPr>
          <w:b/>
        </w:rPr>
      </w:pPr>
      <w:r w:rsidRPr="000A0C05">
        <w:rPr>
          <w:b/>
        </w:rPr>
        <w:t>Común: $ 19.500.-</w:t>
      </w:r>
    </w:p>
    <w:p w14:paraId="48B3D180" w14:textId="77777777" w:rsidR="000A0C05" w:rsidRPr="000A0C05" w:rsidRDefault="000A0C05" w:rsidP="000A0C05">
      <w:pPr>
        <w:spacing w:line="276" w:lineRule="auto"/>
        <w:jc w:val="both"/>
        <w:rPr>
          <w:b/>
        </w:rPr>
      </w:pPr>
      <w:r w:rsidRPr="000A0C05">
        <w:rPr>
          <w:b/>
        </w:rPr>
        <w:t>Urgente: $ 42.500.-</w:t>
      </w:r>
    </w:p>
    <w:p w14:paraId="3578F770" w14:textId="77777777" w:rsidR="000A0C05" w:rsidRPr="000A0C05" w:rsidRDefault="000A0C05" w:rsidP="000A0C05">
      <w:pPr>
        <w:spacing w:line="276" w:lineRule="auto"/>
        <w:jc w:val="both"/>
        <w:rPr>
          <w:b/>
        </w:rPr>
      </w:pPr>
    </w:p>
    <w:p w14:paraId="7CB958A7" w14:textId="77777777" w:rsidR="000A0C05" w:rsidRPr="000A0C05" w:rsidRDefault="000A0C05" w:rsidP="000A0C05">
      <w:pPr>
        <w:spacing w:line="276" w:lineRule="auto"/>
        <w:jc w:val="both"/>
        <w:rPr>
          <w:b/>
        </w:rPr>
      </w:pPr>
      <w:r w:rsidRPr="000A0C05">
        <w:rPr>
          <w:b/>
        </w:rPr>
        <w:t xml:space="preserve">Legalizaciones Internacionales de otros documentos públicos: </w:t>
      </w:r>
    </w:p>
    <w:p w14:paraId="6D8AFE1E" w14:textId="77777777" w:rsidR="000A0C05" w:rsidRPr="000A0C05" w:rsidRDefault="000A0C05" w:rsidP="000A0C05">
      <w:pPr>
        <w:spacing w:line="276" w:lineRule="auto"/>
        <w:jc w:val="both"/>
        <w:rPr>
          <w:b/>
        </w:rPr>
      </w:pPr>
      <w:r w:rsidRPr="000A0C05">
        <w:rPr>
          <w:b/>
        </w:rPr>
        <w:t>Común: $ 29.000.-</w:t>
      </w:r>
    </w:p>
    <w:p w14:paraId="0843C40E" w14:textId="77777777" w:rsidR="000A0C05" w:rsidRPr="000A0C05" w:rsidRDefault="000A0C05" w:rsidP="000A0C05">
      <w:pPr>
        <w:spacing w:line="276" w:lineRule="auto"/>
        <w:jc w:val="both"/>
        <w:rPr>
          <w:b/>
        </w:rPr>
      </w:pPr>
      <w:r w:rsidRPr="000A0C05">
        <w:rPr>
          <w:b/>
        </w:rPr>
        <w:t>Urgente: $ 52.000.-</w:t>
      </w:r>
    </w:p>
    <w:p w14:paraId="2AC50A01" w14:textId="77777777" w:rsidR="000A0C05" w:rsidRPr="000A0C05" w:rsidRDefault="000A0C05" w:rsidP="000A0C05">
      <w:pPr>
        <w:spacing w:line="276" w:lineRule="auto"/>
        <w:jc w:val="both"/>
        <w:rPr>
          <w:b/>
        </w:rPr>
      </w:pPr>
    </w:p>
    <w:p w14:paraId="3A25593F" w14:textId="641D95B0" w:rsidR="007707FF" w:rsidRDefault="000A0C05" w:rsidP="000A0C05">
      <w:pPr>
        <w:spacing w:line="276" w:lineRule="auto"/>
        <w:jc w:val="both"/>
        <w:rPr>
          <w:b/>
        </w:rPr>
      </w:pPr>
      <w:r w:rsidRPr="000A0C05">
        <w:rPr>
          <w:b/>
        </w:rPr>
        <w:t>Apostilla y/o Legalización Internacional Notarial: $ 48.500.-</w:t>
      </w:r>
    </w:p>
    <w:p w14:paraId="6AB637F5" w14:textId="77777777" w:rsidR="000A0C05" w:rsidRDefault="000A0C05" w:rsidP="000A0C05">
      <w:pPr>
        <w:spacing w:before="240" w:after="240" w:line="276" w:lineRule="auto"/>
        <w:jc w:val="both"/>
        <w:rPr>
          <w:b/>
        </w:rPr>
      </w:pPr>
    </w:p>
    <w:p w14:paraId="45DDA220" w14:textId="77777777" w:rsidR="007707FF" w:rsidRDefault="00000000">
      <w:pPr>
        <w:spacing w:before="240" w:after="240" w:line="276" w:lineRule="auto"/>
        <w:jc w:val="both"/>
      </w:pPr>
      <w:r>
        <w:rPr>
          <w:u w:val="single"/>
        </w:rPr>
        <w:t>Art.2º)</w:t>
      </w:r>
      <w:r>
        <w:t xml:space="preserve"> Comuníquese al Cuerpo Notarial de la Provincia, Consejos de Circunscripciones, Contaduría, Tesorería y Notariado.</w:t>
      </w:r>
    </w:p>
    <w:p w14:paraId="62A1701A" w14:textId="679CE2C8" w:rsidR="007707FF" w:rsidRDefault="00000000">
      <w:pPr>
        <w:spacing w:before="240" w:after="240" w:line="276" w:lineRule="auto"/>
        <w:jc w:val="both"/>
      </w:pPr>
      <w:r>
        <w:t>Mendoza</w:t>
      </w:r>
      <w:r w:rsidR="000B2712">
        <w:t xml:space="preserve">, 26 </w:t>
      </w:r>
      <w:proofErr w:type="gramStart"/>
      <w:r w:rsidR="000B2712">
        <w:t>de</w:t>
      </w:r>
      <w:r>
        <w:t xml:space="preserve"> </w:t>
      </w:r>
      <w:r w:rsidR="009E3590">
        <w:t xml:space="preserve"> junio</w:t>
      </w:r>
      <w:proofErr w:type="gramEnd"/>
      <w:r>
        <w:t xml:space="preserve"> de 2025. </w:t>
      </w:r>
    </w:p>
    <w:p w14:paraId="66568469" w14:textId="77777777" w:rsidR="007707FF" w:rsidRDefault="00000000">
      <w:pPr>
        <w:spacing w:before="240" w:after="240" w:line="276" w:lineRule="auto"/>
      </w:pPr>
      <w:r>
        <w:t xml:space="preserve"> </w:t>
      </w:r>
    </w:p>
    <w:p w14:paraId="2022B0B9" w14:textId="77777777" w:rsidR="007707FF" w:rsidRDefault="007707FF">
      <w:pPr>
        <w:rPr>
          <w:b/>
          <w:u w:val="single"/>
        </w:rPr>
      </w:pPr>
    </w:p>
    <w:sectPr w:rsidR="007707FF">
      <w:headerReference w:type="default" r:id="rId7"/>
      <w:footerReference w:type="default" r:id="rId8"/>
      <w:pgSz w:w="12240" w:h="15840"/>
      <w:pgMar w:top="1417" w:right="1701" w:bottom="1417" w:left="1701" w:header="0" w:footer="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7EC5" w14:textId="77777777" w:rsidR="00933AF9" w:rsidRDefault="00933AF9">
      <w:r>
        <w:separator/>
      </w:r>
    </w:p>
  </w:endnote>
  <w:endnote w:type="continuationSeparator" w:id="0">
    <w:p w14:paraId="18D5A29A" w14:textId="77777777" w:rsidR="00933AF9" w:rsidRDefault="0093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DE8E" w14:textId="77777777" w:rsidR="007707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7B629A8" wp14:editId="3268F490">
          <wp:extent cx="8097434" cy="1143142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7434" cy="1143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3095" w14:textId="77777777" w:rsidR="00933AF9" w:rsidRDefault="00933AF9">
      <w:r>
        <w:separator/>
      </w:r>
    </w:p>
  </w:footnote>
  <w:footnote w:type="continuationSeparator" w:id="0">
    <w:p w14:paraId="40317AE1" w14:textId="77777777" w:rsidR="00933AF9" w:rsidRDefault="0093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333F" w14:textId="77777777" w:rsidR="007707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5DE3AB3" wp14:editId="397E920F">
          <wp:extent cx="8101835" cy="1862142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1835" cy="1862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FF"/>
    <w:rsid w:val="0001184F"/>
    <w:rsid w:val="00056558"/>
    <w:rsid w:val="00067400"/>
    <w:rsid w:val="000A0C05"/>
    <w:rsid w:val="000B2712"/>
    <w:rsid w:val="00321171"/>
    <w:rsid w:val="00525B40"/>
    <w:rsid w:val="00646B6E"/>
    <w:rsid w:val="00705B2B"/>
    <w:rsid w:val="007707FF"/>
    <w:rsid w:val="00775888"/>
    <w:rsid w:val="00822AC2"/>
    <w:rsid w:val="00872DB0"/>
    <w:rsid w:val="008F4711"/>
    <w:rsid w:val="00922F7B"/>
    <w:rsid w:val="00933AF9"/>
    <w:rsid w:val="009E3590"/>
    <w:rsid w:val="00BC4D70"/>
    <w:rsid w:val="00C71378"/>
    <w:rsid w:val="00CE5BD4"/>
    <w:rsid w:val="00D43EE1"/>
    <w:rsid w:val="00D873FC"/>
    <w:rsid w:val="00DC6D65"/>
    <w:rsid w:val="00ED2D52"/>
    <w:rsid w:val="00EF4E0A"/>
    <w:rsid w:val="00F34CC2"/>
    <w:rsid w:val="00F711C7"/>
    <w:rsid w:val="00FA2A31"/>
    <w:rsid w:val="00FB4D7E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5D48"/>
  <w15:docId w15:val="{B2823865-6F43-452C-A3F8-FACE847A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E73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339"/>
  </w:style>
  <w:style w:type="paragraph" w:styleId="Piedepgina">
    <w:name w:val="footer"/>
    <w:basedOn w:val="Normal"/>
    <w:link w:val="PiedepginaCar"/>
    <w:uiPriority w:val="99"/>
    <w:unhideWhenUsed/>
    <w:rsid w:val="008E73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339"/>
  </w:style>
  <w:style w:type="character" w:customStyle="1" w:styleId="vista-datos">
    <w:name w:val="vista-datos"/>
    <w:basedOn w:val="Fuentedeprrafopredeter"/>
    <w:rsid w:val="000007B6"/>
  </w:style>
  <w:style w:type="character" w:styleId="Hipervnculo">
    <w:name w:val="Hyperlink"/>
    <w:basedOn w:val="Fuentedeprrafopredeter"/>
    <w:uiPriority w:val="99"/>
    <w:unhideWhenUsed/>
    <w:rsid w:val="000007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07B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vQ+12k7TW8JJkfUASCCAoEC7Q==">CgMxLjA4AHIhMWVseG5ickJXZkNDOFcwYU9yaGl0a3dlNjN0VXlRcWF4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Florencia Rivero</cp:lastModifiedBy>
  <cp:revision>3</cp:revision>
  <cp:lastPrinted>2025-06-26T16:29:00Z</cp:lastPrinted>
  <dcterms:created xsi:type="dcterms:W3CDTF">2025-06-26T17:23:00Z</dcterms:created>
  <dcterms:modified xsi:type="dcterms:W3CDTF">2025-07-01T12:17:00Z</dcterms:modified>
</cp:coreProperties>
</file>